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094" w:rsidRDefault="007B4094">
      <w:bookmarkStart w:id="0" w:name="_GoBack"/>
      <w:bookmarkEnd w:id="0"/>
    </w:p>
    <w:p w:rsidR="007B4094" w:rsidRPr="00050807" w:rsidRDefault="007B4094" w:rsidP="00050807"/>
    <w:p w:rsidR="007B4094" w:rsidRDefault="007B4094" w:rsidP="009D2D56"/>
    <w:p w:rsidR="007B4094" w:rsidRDefault="007B4094" w:rsidP="009D2D56"/>
    <w:p w:rsidR="007B4094" w:rsidRDefault="007B4094" w:rsidP="009D2D56"/>
    <w:p w:rsidR="007F3C8E" w:rsidRDefault="007F3C8E" w:rsidP="007F3C8E"/>
    <w:p w:rsidR="007F3C8E" w:rsidRPr="00EB5A08" w:rsidRDefault="00EB5A08" w:rsidP="00B85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A08">
        <w:rPr>
          <w:rFonts w:ascii="Times New Roman" w:hAnsi="Times New Roman" w:cs="Times New Roman"/>
          <w:b/>
          <w:sz w:val="28"/>
          <w:szCs w:val="28"/>
        </w:rPr>
        <w:t>News Release</w:t>
      </w:r>
    </w:p>
    <w:p w:rsidR="00EB5A08" w:rsidRPr="00EB5A08" w:rsidRDefault="00EB5A08" w:rsidP="00B8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5A08" w:rsidRPr="00EB5A08" w:rsidRDefault="00EB5A08" w:rsidP="00B85C6E">
      <w:pPr>
        <w:jc w:val="center"/>
        <w:rPr>
          <w:rFonts w:ascii="Times New Roman" w:hAnsi="Times New Roman" w:cs="Times New Roman"/>
          <w:sz w:val="32"/>
          <w:szCs w:val="32"/>
        </w:rPr>
      </w:pPr>
      <w:r w:rsidRPr="00EB5A08">
        <w:rPr>
          <w:rFonts w:ascii="Times New Roman" w:hAnsi="Times New Roman" w:cs="Times New Roman"/>
          <w:sz w:val="32"/>
          <w:szCs w:val="32"/>
        </w:rPr>
        <w:t xml:space="preserve">Union County Seeks Input on </w:t>
      </w:r>
      <w:r w:rsidR="006F6584">
        <w:rPr>
          <w:rFonts w:ascii="Times New Roman" w:hAnsi="Times New Roman" w:cs="Times New Roman"/>
          <w:sz w:val="32"/>
          <w:szCs w:val="32"/>
        </w:rPr>
        <w:t xml:space="preserve">Identifying </w:t>
      </w:r>
      <w:r w:rsidRPr="00EB5A08">
        <w:rPr>
          <w:rFonts w:ascii="Times New Roman" w:hAnsi="Times New Roman" w:cs="Times New Roman"/>
          <w:sz w:val="32"/>
          <w:szCs w:val="32"/>
        </w:rPr>
        <w:t>Intersection</w:t>
      </w:r>
      <w:r w:rsidR="006F6584">
        <w:rPr>
          <w:rFonts w:ascii="Times New Roman" w:hAnsi="Times New Roman" w:cs="Times New Roman"/>
          <w:sz w:val="32"/>
          <w:szCs w:val="32"/>
        </w:rPr>
        <w:t xml:space="preserve"> Improvements</w:t>
      </w:r>
      <w:r w:rsidRPr="00EB5A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5A08" w:rsidRPr="00EB5A08" w:rsidRDefault="00EB5A08" w:rsidP="00B85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5A08" w:rsidRDefault="00AF23C4" w:rsidP="007F3C8E">
      <w:pPr>
        <w:rPr>
          <w:rFonts w:ascii="Times New Roman" w:hAnsi="Times New Roman" w:cs="Times New Roman"/>
          <w:sz w:val="24"/>
          <w:szCs w:val="24"/>
        </w:rPr>
      </w:pPr>
      <w:r w:rsidRPr="00EB5A08">
        <w:rPr>
          <w:rFonts w:ascii="Times New Roman" w:hAnsi="Times New Roman" w:cs="Times New Roman"/>
          <w:b/>
          <w:sz w:val="24"/>
          <w:szCs w:val="24"/>
        </w:rPr>
        <w:t>March 15, 2019</w:t>
      </w:r>
      <w:r w:rsidR="007F3C8E" w:rsidRPr="00EB5A08">
        <w:rPr>
          <w:rFonts w:ascii="Times New Roman" w:hAnsi="Times New Roman" w:cs="Times New Roman"/>
          <w:b/>
          <w:sz w:val="24"/>
          <w:szCs w:val="24"/>
        </w:rPr>
        <w:t>, Monroe, NC</w:t>
      </w:r>
      <w:r w:rsidR="007F3C8E" w:rsidRPr="00EB5A08">
        <w:rPr>
          <w:rFonts w:ascii="Times New Roman" w:hAnsi="Times New Roman" w:cs="Times New Roman"/>
          <w:sz w:val="24"/>
          <w:szCs w:val="24"/>
        </w:rPr>
        <w:t xml:space="preserve"> </w:t>
      </w:r>
      <w:r w:rsidR="00FE6C2B" w:rsidRPr="00EB5A08">
        <w:rPr>
          <w:rFonts w:ascii="Times New Roman" w:hAnsi="Times New Roman" w:cs="Times New Roman"/>
          <w:sz w:val="24"/>
          <w:szCs w:val="24"/>
        </w:rPr>
        <w:t xml:space="preserve">– </w:t>
      </w:r>
      <w:r w:rsidR="007F3C8E" w:rsidRPr="00EB5A08">
        <w:rPr>
          <w:rFonts w:ascii="Times New Roman" w:hAnsi="Times New Roman" w:cs="Times New Roman"/>
          <w:sz w:val="24"/>
          <w:szCs w:val="24"/>
        </w:rPr>
        <w:t>The Union County Planning Department</w:t>
      </w:r>
      <w:r w:rsidRPr="00EB5A08">
        <w:rPr>
          <w:rFonts w:ascii="Times New Roman" w:hAnsi="Times New Roman" w:cs="Times New Roman"/>
          <w:sz w:val="24"/>
          <w:szCs w:val="24"/>
        </w:rPr>
        <w:t xml:space="preserve">, in coordination with the 14 municipalities in the county, </w:t>
      </w:r>
      <w:r w:rsidR="007F3C8E" w:rsidRPr="00EB5A08">
        <w:rPr>
          <w:rFonts w:ascii="Times New Roman" w:hAnsi="Times New Roman" w:cs="Times New Roman"/>
          <w:sz w:val="24"/>
          <w:szCs w:val="24"/>
        </w:rPr>
        <w:t xml:space="preserve">is </w:t>
      </w:r>
      <w:r w:rsidR="00B85C6E" w:rsidRPr="00EB5A08">
        <w:rPr>
          <w:rFonts w:ascii="Times New Roman" w:hAnsi="Times New Roman" w:cs="Times New Roman"/>
          <w:sz w:val="24"/>
          <w:szCs w:val="24"/>
        </w:rPr>
        <w:t>opening a 30-day input period on the development of a critical intersection list. This list of intersections will guide local efforts in securing grants and coordinate efforts between the munic</w:t>
      </w:r>
      <w:r w:rsidR="00885704">
        <w:rPr>
          <w:rFonts w:ascii="Times New Roman" w:hAnsi="Times New Roman" w:cs="Times New Roman"/>
          <w:sz w:val="24"/>
          <w:szCs w:val="24"/>
        </w:rPr>
        <w:t>ipalities, C</w:t>
      </w:r>
      <w:r w:rsidR="00B85C6E" w:rsidRPr="00EB5A08">
        <w:rPr>
          <w:rFonts w:ascii="Times New Roman" w:hAnsi="Times New Roman" w:cs="Times New Roman"/>
          <w:sz w:val="24"/>
          <w:szCs w:val="24"/>
        </w:rPr>
        <w:t>ounty, and the NCDOT</w:t>
      </w:r>
      <w:r w:rsidR="000F6682" w:rsidRPr="00EB5A08">
        <w:rPr>
          <w:rFonts w:ascii="Times New Roman" w:hAnsi="Times New Roman" w:cs="Times New Roman"/>
          <w:sz w:val="24"/>
          <w:szCs w:val="24"/>
        </w:rPr>
        <w:t xml:space="preserve"> in improving the county’s transportation system</w:t>
      </w:r>
      <w:r w:rsidR="00B85C6E" w:rsidRPr="00EB5A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A08" w:rsidRDefault="00EB5A08" w:rsidP="007F3C8E">
      <w:pPr>
        <w:rPr>
          <w:rFonts w:ascii="Times New Roman" w:hAnsi="Times New Roman" w:cs="Times New Roman"/>
          <w:sz w:val="24"/>
          <w:szCs w:val="24"/>
        </w:rPr>
      </w:pPr>
    </w:p>
    <w:p w:rsidR="00EB5A08" w:rsidRDefault="00EB5A08" w:rsidP="007F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85C6E" w:rsidRPr="00EB5A08">
        <w:rPr>
          <w:rFonts w:ascii="Times New Roman" w:hAnsi="Times New Roman" w:cs="Times New Roman"/>
          <w:sz w:val="24"/>
          <w:szCs w:val="24"/>
        </w:rPr>
        <w:t xml:space="preserve"> </w:t>
      </w:r>
      <w:r w:rsidR="000F6682" w:rsidRPr="00EB5A08">
        <w:rPr>
          <w:rFonts w:ascii="Times New Roman" w:hAnsi="Times New Roman" w:cs="Times New Roman"/>
          <w:sz w:val="24"/>
          <w:szCs w:val="24"/>
        </w:rPr>
        <w:t>input</w:t>
      </w:r>
      <w:r w:rsidR="00B85C6E" w:rsidRPr="00EB5A08">
        <w:rPr>
          <w:rFonts w:ascii="Times New Roman" w:hAnsi="Times New Roman" w:cs="Times New Roman"/>
          <w:sz w:val="24"/>
          <w:szCs w:val="24"/>
        </w:rPr>
        <w:t xml:space="preserve"> period will begin March 18 and end April 18. </w:t>
      </w:r>
      <w:r w:rsidR="00846147" w:rsidRPr="00EB5A08">
        <w:rPr>
          <w:rFonts w:ascii="Times New Roman" w:hAnsi="Times New Roman" w:cs="Times New Roman"/>
          <w:sz w:val="24"/>
          <w:szCs w:val="24"/>
        </w:rPr>
        <w:t xml:space="preserve">In addition to </w:t>
      </w:r>
      <w:hyperlink r:id="rId9" w:history="1">
        <w:r w:rsidR="00846147" w:rsidRPr="00EB5A0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developing online maps and </w:t>
        </w:r>
        <w:r w:rsidR="00DD6E31" w:rsidRPr="00EB5A0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 </w:t>
        </w:r>
        <w:r w:rsidR="00846147" w:rsidRPr="00EB5A08">
          <w:rPr>
            <w:rStyle w:val="Hyperlink"/>
            <w:rFonts w:ascii="Times New Roman" w:hAnsi="Times New Roman" w:cs="Times New Roman"/>
            <w:sz w:val="24"/>
            <w:szCs w:val="24"/>
          </w:rPr>
          <w:t>survey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3C8E" w:rsidRPr="00EB5A08">
        <w:rPr>
          <w:rFonts w:ascii="Times New Roman" w:hAnsi="Times New Roman" w:cs="Times New Roman"/>
          <w:sz w:val="24"/>
          <w:szCs w:val="24"/>
        </w:rPr>
        <w:t xml:space="preserve">two </w:t>
      </w:r>
      <w:r w:rsidR="000F6682" w:rsidRPr="00EB5A08">
        <w:rPr>
          <w:rFonts w:ascii="Times New Roman" w:hAnsi="Times New Roman" w:cs="Times New Roman"/>
          <w:sz w:val="24"/>
          <w:szCs w:val="24"/>
        </w:rPr>
        <w:t xml:space="preserve">public </w:t>
      </w:r>
      <w:r w:rsidR="00AF23C4" w:rsidRPr="00EB5A08">
        <w:rPr>
          <w:rFonts w:ascii="Times New Roman" w:hAnsi="Times New Roman" w:cs="Times New Roman"/>
          <w:sz w:val="24"/>
          <w:szCs w:val="24"/>
        </w:rPr>
        <w:t xml:space="preserve">meetings </w:t>
      </w:r>
      <w:r>
        <w:rPr>
          <w:rFonts w:ascii="Times New Roman" w:hAnsi="Times New Roman" w:cs="Times New Roman"/>
          <w:sz w:val="24"/>
          <w:szCs w:val="24"/>
        </w:rPr>
        <w:t xml:space="preserve">will be held </w:t>
      </w:r>
      <w:r w:rsidR="00846147" w:rsidRPr="00EB5A08">
        <w:rPr>
          <w:rFonts w:ascii="Times New Roman" w:hAnsi="Times New Roman" w:cs="Times New Roman"/>
          <w:sz w:val="24"/>
          <w:szCs w:val="24"/>
        </w:rPr>
        <w:t xml:space="preserve">to </w:t>
      </w:r>
      <w:r w:rsidR="000F6682" w:rsidRPr="00EB5A08">
        <w:rPr>
          <w:rFonts w:ascii="Times New Roman" w:hAnsi="Times New Roman" w:cs="Times New Roman"/>
          <w:sz w:val="24"/>
          <w:szCs w:val="24"/>
        </w:rPr>
        <w:t>solicit r</w:t>
      </w:r>
      <w:r w:rsidR="00846147" w:rsidRPr="00EB5A08">
        <w:rPr>
          <w:rFonts w:ascii="Times New Roman" w:hAnsi="Times New Roman" w:cs="Times New Roman"/>
          <w:sz w:val="24"/>
          <w:szCs w:val="24"/>
        </w:rPr>
        <w:t>eview</w:t>
      </w:r>
      <w:r w:rsidR="000F6682" w:rsidRPr="00EB5A08">
        <w:rPr>
          <w:rFonts w:ascii="Times New Roman" w:hAnsi="Times New Roman" w:cs="Times New Roman"/>
          <w:sz w:val="24"/>
          <w:szCs w:val="24"/>
        </w:rPr>
        <w:t xml:space="preserve"> and comments on</w:t>
      </w:r>
      <w:r w:rsidR="00846147" w:rsidRPr="00EB5A08">
        <w:rPr>
          <w:rFonts w:ascii="Times New Roman" w:hAnsi="Times New Roman" w:cs="Times New Roman"/>
          <w:sz w:val="24"/>
          <w:szCs w:val="24"/>
        </w:rPr>
        <w:t xml:space="preserve"> the proposed intersections to address</w:t>
      </w:r>
      <w:r w:rsidR="00AF23C4" w:rsidRPr="00EB5A08">
        <w:rPr>
          <w:rFonts w:ascii="Times New Roman" w:hAnsi="Times New Roman" w:cs="Times New Roman"/>
          <w:sz w:val="24"/>
          <w:szCs w:val="24"/>
        </w:rPr>
        <w:t xml:space="preserve"> safety and congestion concerns throughout the county. </w:t>
      </w:r>
    </w:p>
    <w:p w:rsidR="00EB5A08" w:rsidRDefault="00EB5A08" w:rsidP="007F3C8E">
      <w:pPr>
        <w:rPr>
          <w:rFonts w:ascii="Times New Roman" w:hAnsi="Times New Roman" w:cs="Times New Roman"/>
          <w:sz w:val="24"/>
          <w:szCs w:val="24"/>
        </w:rPr>
      </w:pPr>
    </w:p>
    <w:p w:rsidR="00EB5A08" w:rsidRPr="00EB5A08" w:rsidRDefault="00EB5A08" w:rsidP="00EB5A0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B5A08">
        <w:rPr>
          <w:rFonts w:ascii="Times New Roman" w:hAnsi="Times New Roman" w:cs="Times New Roman"/>
          <w:sz w:val="24"/>
          <w:szCs w:val="24"/>
        </w:rPr>
        <w:t xml:space="preserve">The first meeting will be held </w:t>
      </w:r>
      <w:r>
        <w:rPr>
          <w:rFonts w:ascii="Times New Roman" w:hAnsi="Times New Roman" w:cs="Times New Roman"/>
          <w:sz w:val="24"/>
          <w:szCs w:val="24"/>
        </w:rPr>
        <w:t>March 26 from 5 p.m. – 7 p.m.</w:t>
      </w:r>
      <w:r w:rsidR="006F6584">
        <w:rPr>
          <w:rFonts w:ascii="Times New Roman" w:hAnsi="Times New Roman" w:cs="Times New Roman"/>
          <w:sz w:val="24"/>
          <w:szCs w:val="24"/>
        </w:rPr>
        <w:t xml:space="preserve"> at Lake Park Community Center</w:t>
      </w:r>
      <w:r w:rsidRPr="00EB5A08">
        <w:rPr>
          <w:rFonts w:ascii="Times New Roman" w:hAnsi="Times New Roman" w:cs="Times New Roman"/>
          <w:sz w:val="24"/>
          <w:szCs w:val="24"/>
        </w:rPr>
        <w:t>, 3801 Lake Park Road, Lake Park, NC 28079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A08" w:rsidRDefault="00EB5A08" w:rsidP="00EB5A0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B5A08">
        <w:rPr>
          <w:rFonts w:ascii="Times New Roman" w:hAnsi="Times New Roman" w:cs="Times New Roman"/>
          <w:sz w:val="24"/>
          <w:szCs w:val="24"/>
        </w:rPr>
        <w:t xml:space="preserve">The second meeting will be held March 28 from </w:t>
      </w:r>
      <w:r>
        <w:rPr>
          <w:rFonts w:ascii="Times New Roman" w:hAnsi="Times New Roman" w:cs="Times New Roman"/>
          <w:sz w:val="24"/>
          <w:szCs w:val="24"/>
        </w:rPr>
        <w:t>5 p.m. – 7 p.m.</w:t>
      </w:r>
      <w:r w:rsidRPr="00EB5A08">
        <w:rPr>
          <w:rFonts w:ascii="Times New Roman" w:hAnsi="Times New Roman" w:cs="Times New Roman"/>
          <w:sz w:val="24"/>
          <w:szCs w:val="24"/>
        </w:rPr>
        <w:t xml:space="preserve"> at Waxhaw Police Department Community Room, 3620 Providence Road, Waxhaw, NC 28173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A08" w:rsidRPr="00EB5A08" w:rsidRDefault="00EB5A08" w:rsidP="00EB5A08">
      <w:pPr>
        <w:rPr>
          <w:rFonts w:ascii="Times New Roman" w:hAnsi="Times New Roman" w:cs="Times New Roman"/>
          <w:sz w:val="24"/>
          <w:szCs w:val="24"/>
        </w:rPr>
      </w:pPr>
      <w:r w:rsidRPr="00EB5A08">
        <w:rPr>
          <w:rFonts w:ascii="Times New Roman" w:hAnsi="Times New Roman" w:cs="Times New Roman"/>
          <w:sz w:val="24"/>
          <w:szCs w:val="24"/>
        </w:rPr>
        <w:t xml:space="preserve">The public is welcome to attend these meetings at any time, as no formal presentation will be made. Representatives from local municipalities and the </w:t>
      </w:r>
      <w:r>
        <w:rPr>
          <w:rFonts w:ascii="Times New Roman" w:hAnsi="Times New Roman" w:cs="Times New Roman"/>
          <w:sz w:val="24"/>
          <w:szCs w:val="24"/>
        </w:rPr>
        <w:t>NCDOT</w:t>
      </w:r>
      <w:r w:rsidRPr="00EB5A08">
        <w:rPr>
          <w:rFonts w:ascii="Times New Roman" w:hAnsi="Times New Roman" w:cs="Times New Roman"/>
          <w:sz w:val="24"/>
          <w:szCs w:val="24"/>
        </w:rPr>
        <w:t xml:space="preserve"> will be available at each meeting to discuss the initiative and answer questions.</w:t>
      </w:r>
    </w:p>
    <w:p w:rsidR="007F3C8E" w:rsidRDefault="00EB5A08" w:rsidP="007F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F6682" w:rsidRPr="00EB5A08">
        <w:rPr>
          <w:rFonts w:ascii="Times New Roman" w:hAnsi="Times New Roman" w:cs="Times New Roman"/>
          <w:sz w:val="24"/>
          <w:szCs w:val="24"/>
        </w:rPr>
        <w:t xml:space="preserve">Assisted by community input, the plan and refined list of intersections </w:t>
      </w:r>
      <w:r w:rsidR="00885704">
        <w:rPr>
          <w:rFonts w:ascii="Times New Roman" w:hAnsi="Times New Roman" w:cs="Times New Roman"/>
          <w:sz w:val="24"/>
          <w:szCs w:val="24"/>
        </w:rPr>
        <w:t>will be used by the C</w:t>
      </w:r>
      <w:r w:rsidR="00AF23C4" w:rsidRPr="00EB5A08">
        <w:rPr>
          <w:rFonts w:ascii="Times New Roman" w:hAnsi="Times New Roman" w:cs="Times New Roman"/>
          <w:sz w:val="24"/>
          <w:szCs w:val="24"/>
        </w:rPr>
        <w:t>ounty and municipalities when coordinat</w:t>
      </w:r>
      <w:r w:rsidR="000F6682" w:rsidRPr="00EB5A08">
        <w:rPr>
          <w:rFonts w:ascii="Times New Roman" w:hAnsi="Times New Roman" w:cs="Times New Roman"/>
          <w:sz w:val="24"/>
          <w:szCs w:val="24"/>
        </w:rPr>
        <w:t xml:space="preserve">ing efforts with the NCDOT. This analysis </w:t>
      </w:r>
      <w:r w:rsidR="00AF23C4" w:rsidRPr="00EB5A08">
        <w:rPr>
          <w:rFonts w:ascii="Times New Roman" w:hAnsi="Times New Roman" w:cs="Times New Roman"/>
          <w:sz w:val="24"/>
          <w:szCs w:val="24"/>
        </w:rPr>
        <w:t>will serve as an update to the 2016 Critical Intersection Analysis</w:t>
      </w:r>
      <w:r w:rsidR="007F3C8E" w:rsidRPr="00EB5A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A08" w:rsidRPr="00EB5A08" w:rsidRDefault="00EB5A08" w:rsidP="007F3C8E">
      <w:pPr>
        <w:rPr>
          <w:rFonts w:ascii="Times New Roman" w:hAnsi="Times New Roman" w:cs="Times New Roman"/>
          <w:sz w:val="24"/>
          <w:szCs w:val="24"/>
        </w:rPr>
      </w:pPr>
    </w:p>
    <w:p w:rsidR="007F3C8E" w:rsidRPr="00EB5A08" w:rsidRDefault="007F3C8E" w:rsidP="007F3C8E">
      <w:pPr>
        <w:rPr>
          <w:rFonts w:ascii="Times New Roman" w:hAnsi="Times New Roman" w:cs="Times New Roman"/>
          <w:sz w:val="24"/>
          <w:szCs w:val="24"/>
        </w:rPr>
      </w:pPr>
      <w:r w:rsidRPr="00EB5A08">
        <w:rPr>
          <w:rFonts w:ascii="Times New Roman" w:hAnsi="Times New Roman" w:cs="Times New Roman"/>
          <w:sz w:val="24"/>
          <w:szCs w:val="24"/>
        </w:rPr>
        <w:t>For more information about the meetings</w:t>
      </w:r>
      <w:r w:rsidR="00EB5A08">
        <w:rPr>
          <w:rFonts w:ascii="Times New Roman" w:hAnsi="Times New Roman" w:cs="Times New Roman"/>
          <w:sz w:val="24"/>
          <w:szCs w:val="24"/>
        </w:rPr>
        <w:t>, contact Bjorn Hansen at 704-</w:t>
      </w:r>
      <w:r w:rsidRPr="00EB5A08">
        <w:rPr>
          <w:rFonts w:ascii="Times New Roman" w:hAnsi="Times New Roman" w:cs="Times New Roman"/>
          <w:sz w:val="24"/>
          <w:szCs w:val="24"/>
        </w:rPr>
        <w:t>283-3690 or bjorn.hansen@</w:t>
      </w:r>
      <w:r w:rsidR="00AF23C4" w:rsidRPr="00EB5A08">
        <w:rPr>
          <w:rFonts w:ascii="Times New Roman" w:hAnsi="Times New Roman" w:cs="Times New Roman"/>
          <w:sz w:val="24"/>
          <w:szCs w:val="24"/>
        </w:rPr>
        <w:t>unioncountync.gov</w:t>
      </w:r>
      <w:r w:rsidRPr="00EB5A08">
        <w:rPr>
          <w:rFonts w:ascii="Times New Roman" w:hAnsi="Times New Roman" w:cs="Times New Roman"/>
          <w:sz w:val="24"/>
          <w:szCs w:val="24"/>
        </w:rPr>
        <w:t>.</w:t>
      </w:r>
    </w:p>
    <w:p w:rsidR="009F4235" w:rsidRPr="00EB5A08" w:rsidRDefault="009F4235">
      <w:pPr>
        <w:rPr>
          <w:rFonts w:ascii="Times New Roman" w:hAnsi="Times New Roman" w:cs="Times New Roman"/>
          <w:sz w:val="24"/>
          <w:szCs w:val="24"/>
        </w:rPr>
      </w:pPr>
    </w:p>
    <w:p w:rsidR="009F4235" w:rsidRPr="00EB5A08" w:rsidRDefault="009F4235">
      <w:pPr>
        <w:rPr>
          <w:rFonts w:ascii="Times New Roman" w:hAnsi="Times New Roman" w:cs="Times New Roman"/>
          <w:sz w:val="24"/>
          <w:szCs w:val="24"/>
        </w:rPr>
      </w:pPr>
    </w:p>
    <w:p w:rsidR="009F4235" w:rsidRPr="00EB5A08" w:rsidRDefault="007F3C8E" w:rsidP="007F3C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A08">
        <w:rPr>
          <w:rFonts w:ascii="Times New Roman" w:hAnsi="Times New Roman" w:cs="Times New Roman"/>
          <w:sz w:val="24"/>
          <w:szCs w:val="24"/>
        </w:rPr>
        <w:t>###</w:t>
      </w:r>
    </w:p>
    <w:p w:rsidR="009F4235" w:rsidRDefault="009F4235"/>
    <w:p w:rsidR="009F4235" w:rsidRDefault="009F4235"/>
    <w:p w:rsidR="009F4235" w:rsidRDefault="009F4235"/>
    <w:p w:rsidR="009F4235" w:rsidRDefault="009F4235"/>
    <w:p w:rsidR="009F4235" w:rsidRPr="007660F3" w:rsidRDefault="009F4235"/>
    <w:p w:rsidR="007B4094" w:rsidRPr="007660F3" w:rsidRDefault="007B4094" w:rsidP="00050807"/>
    <w:sectPr w:rsidR="007B4094" w:rsidRPr="007660F3" w:rsidSect="007F3C8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69" w:rsidRDefault="00F80869" w:rsidP="0078149A">
      <w:r>
        <w:separator/>
      </w:r>
    </w:p>
  </w:endnote>
  <w:endnote w:type="continuationSeparator" w:id="0">
    <w:p w:rsidR="00F80869" w:rsidRDefault="00F80869" w:rsidP="007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72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0541372"/>
      <w:docPartObj>
        <w:docPartGallery w:val="Page Numbers (Bottom of Page)"/>
        <w:docPartUnique/>
      </w:docPartObj>
    </w:sdtPr>
    <w:sdtEndPr>
      <w:rPr>
        <w:b/>
        <w:noProof/>
        <w:color w:val="A8A8A8"/>
        <w:sz w:val="18"/>
      </w:rPr>
    </w:sdtEndPr>
    <w:sdtContent>
      <w:p w:rsidR="00F80869" w:rsidRPr="006C3782" w:rsidRDefault="00F80869" w:rsidP="006C3782">
        <w:pPr>
          <w:pStyle w:val="Footer"/>
          <w:ind w:left="-180"/>
          <w:jc w:val="right"/>
          <w:rPr>
            <w:b/>
            <w:color w:val="A8A8A8"/>
            <w:sz w:val="18"/>
          </w:rPr>
        </w:pPr>
        <w:r w:rsidRPr="006C3782">
          <w:rPr>
            <w:b/>
            <w:noProof/>
            <w:color w:val="A8A8A8"/>
            <w:sz w:val="18"/>
          </w:rPr>
          <w:drawing>
            <wp:anchor distT="0" distB="0" distL="114300" distR="114300" simplePos="0" relativeHeight="251663360" behindDoc="0" locked="0" layoutInCell="1" allowOverlap="1" wp14:anchorId="03524963" wp14:editId="06D61E54">
              <wp:simplePos x="0" y="0"/>
              <wp:positionH relativeFrom="margin">
                <wp:posOffset>-44016</wp:posOffset>
              </wp:positionH>
              <wp:positionV relativeFrom="margin">
                <wp:posOffset>7872730</wp:posOffset>
              </wp:positionV>
              <wp:extent cx="914400" cy="922655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transparent-seal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Photocopy trans="5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922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C3782">
          <w:rPr>
            <w:b/>
            <w:color w:val="A8A8A8"/>
            <w:sz w:val="18"/>
          </w:rPr>
          <w:t xml:space="preserve">Page </w:t>
        </w:r>
        <w:r w:rsidRPr="006C3782">
          <w:rPr>
            <w:b/>
            <w:color w:val="A8A8A8"/>
            <w:sz w:val="18"/>
          </w:rPr>
          <w:fldChar w:fldCharType="begin"/>
        </w:r>
        <w:r w:rsidRPr="006C3782">
          <w:rPr>
            <w:b/>
            <w:color w:val="A8A8A8"/>
            <w:sz w:val="18"/>
          </w:rPr>
          <w:instrText xml:space="preserve"> PAGE   \* MERGEFORMAT </w:instrText>
        </w:r>
        <w:r w:rsidRPr="006C3782">
          <w:rPr>
            <w:b/>
            <w:color w:val="A8A8A8"/>
            <w:sz w:val="18"/>
          </w:rPr>
          <w:fldChar w:fldCharType="separate"/>
        </w:r>
        <w:r w:rsidR="009F4235">
          <w:rPr>
            <w:b/>
            <w:noProof/>
            <w:color w:val="A8A8A8"/>
            <w:sz w:val="18"/>
          </w:rPr>
          <w:t>2</w:t>
        </w:r>
        <w:r w:rsidRPr="006C3782">
          <w:rPr>
            <w:b/>
            <w:noProof/>
            <w:color w:val="A8A8A8"/>
            <w:sz w:val="18"/>
          </w:rPr>
          <w:fldChar w:fldCharType="end"/>
        </w:r>
      </w:p>
    </w:sdtContent>
  </w:sdt>
  <w:p w:rsidR="00F80869" w:rsidRDefault="00F80869" w:rsidP="006C3782">
    <w:pPr>
      <w:pStyle w:val="Footer"/>
      <w:ind w:hanging="180"/>
    </w:pPr>
    <w:r w:rsidRPr="006C3782">
      <w:rPr>
        <w:noProof/>
      </w:rPr>
      <w:drawing>
        <wp:anchor distT="0" distB="0" distL="114300" distR="114300" simplePos="0" relativeHeight="251664384" behindDoc="0" locked="0" layoutInCell="1" allowOverlap="1" wp14:anchorId="0A2E186A" wp14:editId="256B5315">
          <wp:simplePos x="0" y="0"/>
          <wp:positionH relativeFrom="margin">
            <wp:posOffset>-10414</wp:posOffset>
          </wp:positionH>
          <wp:positionV relativeFrom="margin">
            <wp:posOffset>8902065</wp:posOffset>
          </wp:positionV>
          <wp:extent cx="1778000" cy="228600"/>
          <wp:effectExtent l="0" t="0" r="0" b="0"/>
          <wp:wrapSquare wrapText="bothSides"/>
          <wp:docPr id="2" name="Picture 2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69" w:rsidRDefault="00F80869">
    <w:pPr>
      <w:pStyle w:val="Footer"/>
    </w:pPr>
    <w:r w:rsidRPr="00042E75">
      <w:rPr>
        <w:noProof/>
      </w:rPr>
      <w:drawing>
        <wp:anchor distT="0" distB="0" distL="114300" distR="114300" simplePos="0" relativeHeight="251660288" behindDoc="0" locked="0" layoutInCell="1" allowOverlap="1" wp14:anchorId="331CE90C" wp14:editId="772547C0">
          <wp:simplePos x="0" y="0"/>
          <wp:positionH relativeFrom="margin">
            <wp:posOffset>-5842</wp:posOffset>
          </wp:positionH>
          <wp:positionV relativeFrom="margin">
            <wp:posOffset>8910955</wp:posOffset>
          </wp:positionV>
          <wp:extent cx="1778000" cy="228600"/>
          <wp:effectExtent l="0" t="0" r="0" b="0"/>
          <wp:wrapSquare wrapText="bothSides"/>
          <wp:docPr id="152" name="Picture 152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E75">
      <w:rPr>
        <w:noProof/>
      </w:rPr>
      <w:drawing>
        <wp:anchor distT="0" distB="0" distL="114300" distR="114300" simplePos="0" relativeHeight="251659264" behindDoc="0" locked="0" layoutInCell="1" allowOverlap="1" wp14:anchorId="09AC6B6B" wp14:editId="36A19966">
          <wp:simplePos x="0" y="0"/>
          <wp:positionH relativeFrom="margin">
            <wp:posOffset>-47625</wp:posOffset>
          </wp:positionH>
          <wp:positionV relativeFrom="margin">
            <wp:posOffset>7881620</wp:posOffset>
          </wp:positionV>
          <wp:extent cx="914400" cy="922655"/>
          <wp:effectExtent l="0" t="0" r="0" b="0"/>
          <wp:wrapSquare wrapText="bothSides"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-se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hotocopy trans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69" w:rsidRDefault="00F80869" w:rsidP="0078149A">
      <w:r>
        <w:separator/>
      </w:r>
    </w:p>
  </w:footnote>
  <w:footnote w:type="continuationSeparator" w:id="0">
    <w:p w:rsidR="00F80869" w:rsidRDefault="00F80869" w:rsidP="0078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69" w:rsidRPr="00C74BB7" w:rsidRDefault="00F80869" w:rsidP="00F3327F">
    <w:pPr>
      <w:pStyle w:val="Header"/>
      <w:tabs>
        <w:tab w:val="clear" w:pos="9360"/>
      </w:tabs>
      <w:rPr>
        <w:rFonts w:ascii="Arial" w:hAnsi="Arial" w:cs="Arial"/>
        <w:color w:val="00368C"/>
        <w:sz w:val="20"/>
        <w:szCs w:val="20"/>
        <w:vertAlign w:val="subscript"/>
      </w:rPr>
    </w:pPr>
    <w:r w:rsidRPr="00DE30A0">
      <w:rPr>
        <w:noProof/>
      </w:rPr>
      <w:drawing>
        <wp:anchor distT="0" distB="0" distL="114300" distR="114300" simplePos="0" relativeHeight="251662336" behindDoc="0" locked="1" layoutInCell="1" allowOverlap="0" wp14:anchorId="3ACAED54" wp14:editId="15FF7BB8">
          <wp:simplePos x="0" y="0"/>
          <wp:positionH relativeFrom="margin">
            <wp:posOffset>635</wp:posOffset>
          </wp:positionH>
          <wp:positionV relativeFrom="margin">
            <wp:posOffset>-914400</wp:posOffset>
          </wp:positionV>
          <wp:extent cx="1773555" cy="227965"/>
          <wp:effectExtent l="0" t="0" r="0" b="635"/>
          <wp:wrapSquare wrapText="bothSides"/>
          <wp:docPr id="153" name="Picture 153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7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</w:p>
  <w:p w:rsidR="00F80869" w:rsidRPr="00C438F6" w:rsidRDefault="00F80869" w:rsidP="00F3327F">
    <w:pPr>
      <w:pStyle w:val="Header"/>
      <w:tabs>
        <w:tab w:val="clear" w:pos="9360"/>
      </w:tabs>
      <w:rPr>
        <w:rFonts w:ascii="Arial" w:hAnsi="Arial" w:cs="Arial"/>
        <w:color w:val="00368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69" w:rsidRPr="007A7894" w:rsidRDefault="00F80869" w:rsidP="00FD47BB">
    <w:pPr>
      <w:pStyle w:val="LeftOrange0"/>
      <w:framePr w:h="1921" w:hRule="exact" w:wrap="around" w:x="4701" w:y="31"/>
      <w:rPr>
        <w:rFonts w:cs="Arial"/>
        <w:b/>
      </w:rPr>
    </w:pPr>
    <w:r>
      <w:rPr>
        <w:rFonts w:cs="Arial"/>
        <w:b/>
      </w:rPr>
      <w:t>Growth Management</w:t>
    </w:r>
  </w:p>
  <w:p w:rsidR="00F80869" w:rsidRDefault="00F80869" w:rsidP="00FD47BB">
    <w:pPr>
      <w:pStyle w:val="LeftOrange0"/>
      <w:framePr w:h="1921" w:hRule="exact" w:wrap="around" w:x="4701" w:y="31"/>
      <w:rPr>
        <w:rFonts w:cs="Arial"/>
      </w:rPr>
    </w:pPr>
    <w:r>
      <w:rPr>
        <w:rFonts w:cs="Arial"/>
      </w:rPr>
      <w:t>500 North Main Street</w:t>
    </w:r>
  </w:p>
  <w:p w:rsidR="00F80869" w:rsidRPr="00D8385E" w:rsidRDefault="00F80869" w:rsidP="00FD47BB">
    <w:pPr>
      <w:pStyle w:val="LeftOrange0"/>
      <w:framePr w:h="1921" w:hRule="exact" w:wrap="around" w:x="4701" w:y="31"/>
      <w:rPr>
        <w:rFonts w:cs="Arial"/>
      </w:rPr>
    </w:pPr>
    <w:r>
      <w:rPr>
        <w:rFonts w:cs="Arial"/>
      </w:rPr>
      <w:t>Suite #70</w:t>
    </w:r>
  </w:p>
  <w:p w:rsidR="00F80869" w:rsidRDefault="00F80869" w:rsidP="00FD47BB">
    <w:pPr>
      <w:pStyle w:val="LeftOrange0"/>
      <w:framePr w:h="1921" w:hRule="exact" w:wrap="around" w:x="4701" w:y="31"/>
      <w:rPr>
        <w:rFonts w:cs="Arial"/>
      </w:rPr>
    </w:pPr>
    <w:r>
      <w:rPr>
        <w:rFonts w:cs="Arial"/>
      </w:rPr>
      <w:t>Monroe, NC 28112</w:t>
    </w:r>
  </w:p>
  <w:p w:rsidR="00F80869" w:rsidRPr="00D8385E" w:rsidRDefault="00F80869" w:rsidP="00FD47BB">
    <w:pPr>
      <w:pStyle w:val="LeftOrange0"/>
      <w:framePr w:h="1921" w:hRule="exact" w:wrap="around" w:x="4701" w:y="31"/>
      <w:rPr>
        <w:rFonts w:cs="Arial"/>
      </w:rPr>
    </w:pPr>
  </w:p>
  <w:p w:rsidR="00F80869" w:rsidRPr="00D8385E" w:rsidRDefault="00F80869" w:rsidP="00FD47BB">
    <w:pPr>
      <w:pStyle w:val="LeftOrange0"/>
      <w:framePr w:h="1921" w:hRule="exact" w:wrap="around" w:x="4701" w:y="31"/>
      <w:rPr>
        <w:rFonts w:cs="Arial"/>
      </w:rPr>
    </w:pPr>
    <w:r w:rsidRPr="00D8385E">
      <w:rPr>
        <w:rFonts w:cs="Arial"/>
      </w:rPr>
      <w:t xml:space="preserve">T. </w:t>
    </w:r>
    <w:r>
      <w:rPr>
        <w:rFonts w:cs="Arial"/>
      </w:rPr>
      <w:t>704.283.3665</w:t>
    </w:r>
  </w:p>
  <w:p w:rsidR="00F80869" w:rsidRPr="00D8385E" w:rsidRDefault="00F80869" w:rsidP="00FD47BB">
    <w:pPr>
      <w:pStyle w:val="LeftOrange0"/>
      <w:framePr w:h="1921" w:hRule="exact" w:wrap="around" w:x="4701" w:y="31"/>
      <w:rPr>
        <w:rFonts w:cs="Arial"/>
      </w:rPr>
    </w:pPr>
  </w:p>
  <w:p w:rsidR="00F80869" w:rsidRPr="00D8385E" w:rsidRDefault="00F80869" w:rsidP="00FD47BB">
    <w:pPr>
      <w:pStyle w:val="LeftOrange0"/>
      <w:framePr w:h="1921" w:hRule="exact" w:wrap="around" w:x="4701" w:y="31"/>
      <w:rPr>
        <w:rFonts w:cs="Arial"/>
        <w:b/>
      </w:rPr>
    </w:pPr>
    <w:r w:rsidRPr="00D8385E">
      <w:rPr>
        <w:rFonts w:cs="Arial"/>
        <w:b/>
      </w:rPr>
      <w:t>www.unioncountync.gov</w:t>
    </w:r>
  </w:p>
  <w:p w:rsidR="00F80869" w:rsidRDefault="00F80869" w:rsidP="00042E75">
    <w:pPr>
      <w:pStyle w:val="Header"/>
      <w:tabs>
        <w:tab w:val="clear" w:pos="4680"/>
        <w:tab w:val="clear" w:pos="9360"/>
        <w:tab w:val="left" w:pos="242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914B7AB" wp14:editId="5AD6FD5A">
          <wp:simplePos x="0" y="0"/>
          <wp:positionH relativeFrom="column">
            <wp:posOffset>-1854</wp:posOffset>
          </wp:positionH>
          <wp:positionV relativeFrom="paragraph">
            <wp:posOffset>-479730</wp:posOffset>
          </wp:positionV>
          <wp:extent cx="1770380" cy="1714500"/>
          <wp:effectExtent l="0" t="0" r="1270" b="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_Seal-BlueSquar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142761"/>
    <w:multiLevelType w:val="hybridMultilevel"/>
    <w:tmpl w:val="F398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8626D5"/>
    <w:multiLevelType w:val="hybridMultilevel"/>
    <w:tmpl w:val="C8747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2FF2A6C"/>
    <w:multiLevelType w:val="hybridMultilevel"/>
    <w:tmpl w:val="50C27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3A2C12"/>
    <w:multiLevelType w:val="hybridMultilevel"/>
    <w:tmpl w:val="842E8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AEF05F2"/>
    <w:multiLevelType w:val="hybridMultilevel"/>
    <w:tmpl w:val="8CB0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679D3"/>
    <w:multiLevelType w:val="hybridMultilevel"/>
    <w:tmpl w:val="55C03C72"/>
    <w:lvl w:ilvl="0" w:tplc="1E809A8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9144F4"/>
    <w:multiLevelType w:val="hybridMultilevel"/>
    <w:tmpl w:val="FF0E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85640"/>
    <w:multiLevelType w:val="hybridMultilevel"/>
    <w:tmpl w:val="EF82F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6927EC5"/>
    <w:multiLevelType w:val="hybridMultilevel"/>
    <w:tmpl w:val="50C27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BA701CF"/>
    <w:multiLevelType w:val="hybridMultilevel"/>
    <w:tmpl w:val="0434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9"/>
    <w:rsid w:val="00003AD5"/>
    <w:rsid w:val="00016E55"/>
    <w:rsid w:val="00042E75"/>
    <w:rsid w:val="000466FE"/>
    <w:rsid w:val="00050807"/>
    <w:rsid w:val="00077843"/>
    <w:rsid w:val="00092280"/>
    <w:rsid w:val="000D6464"/>
    <w:rsid w:val="000F6682"/>
    <w:rsid w:val="00101208"/>
    <w:rsid w:val="00105338"/>
    <w:rsid w:val="0014226A"/>
    <w:rsid w:val="00154B9F"/>
    <w:rsid w:val="00164B93"/>
    <w:rsid w:val="001A6655"/>
    <w:rsid w:val="001F5F93"/>
    <w:rsid w:val="00232B80"/>
    <w:rsid w:val="002B7E34"/>
    <w:rsid w:val="002E2649"/>
    <w:rsid w:val="002F504B"/>
    <w:rsid w:val="00300A0D"/>
    <w:rsid w:val="00334CC5"/>
    <w:rsid w:val="003426E0"/>
    <w:rsid w:val="00357B2B"/>
    <w:rsid w:val="00386105"/>
    <w:rsid w:val="003962E3"/>
    <w:rsid w:val="003C1306"/>
    <w:rsid w:val="003C44D3"/>
    <w:rsid w:val="00412195"/>
    <w:rsid w:val="004243C1"/>
    <w:rsid w:val="00497548"/>
    <w:rsid w:val="00497597"/>
    <w:rsid w:val="004A0017"/>
    <w:rsid w:val="004A1586"/>
    <w:rsid w:val="004A4C0F"/>
    <w:rsid w:val="00543663"/>
    <w:rsid w:val="00545CA6"/>
    <w:rsid w:val="0057776E"/>
    <w:rsid w:val="005D4E9A"/>
    <w:rsid w:val="006075D3"/>
    <w:rsid w:val="006313D8"/>
    <w:rsid w:val="006321E3"/>
    <w:rsid w:val="00665C8E"/>
    <w:rsid w:val="006C3782"/>
    <w:rsid w:val="006C518C"/>
    <w:rsid w:val="006D7153"/>
    <w:rsid w:val="006F6584"/>
    <w:rsid w:val="0073207F"/>
    <w:rsid w:val="0075438C"/>
    <w:rsid w:val="00765FBB"/>
    <w:rsid w:val="007660F3"/>
    <w:rsid w:val="00773E59"/>
    <w:rsid w:val="0078149A"/>
    <w:rsid w:val="0079438F"/>
    <w:rsid w:val="00796CC6"/>
    <w:rsid w:val="007A0300"/>
    <w:rsid w:val="007A7894"/>
    <w:rsid w:val="007B4094"/>
    <w:rsid w:val="007F3073"/>
    <w:rsid w:val="007F3C8E"/>
    <w:rsid w:val="00846147"/>
    <w:rsid w:val="00860ADB"/>
    <w:rsid w:val="008804D9"/>
    <w:rsid w:val="00885704"/>
    <w:rsid w:val="008A515E"/>
    <w:rsid w:val="008C3C90"/>
    <w:rsid w:val="008E681B"/>
    <w:rsid w:val="008F74FC"/>
    <w:rsid w:val="00906363"/>
    <w:rsid w:val="00915102"/>
    <w:rsid w:val="00952E71"/>
    <w:rsid w:val="00973D83"/>
    <w:rsid w:val="00973FEA"/>
    <w:rsid w:val="00975D69"/>
    <w:rsid w:val="009A752E"/>
    <w:rsid w:val="009B4955"/>
    <w:rsid w:val="009C38B1"/>
    <w:rsid w:val="009D2D56"/>
    <w:rsid w:val="009D6039"/>
    <w:rsid w:val="009F37B9"/>
    <w:rsid w:val="009F4235"/>
    <w:rsid w:val="009F7F61"/>
    <w:rsid w:val="00A3533B"/>
    <w:rsid w:val="00A44B01"/>
    <w:rsid w:val="00A649E5"/>
    <w:rsid w:val="00A7094D"/>
    <w:rsid w:val="00AB535C"/>
    <w:rsid w:val="00AB66C7"/>
    <w:rsid w:val="00AC20B2"/>
    <w:rsid w:val="00AD1849"/>
    <w:rsid w:val="00AD7D97"/>
    <w:rsid w:val="00AF23C4"/>
    <w:rsid w:val="00B5412A"/>
    <w:rsid w:val="00B85C6E"/>
    <w:rsid w:val="00B86110"/>
    <w:rsid w:val="00B8788D"/>
    <w:rsid w:val="00BE66F7"/>
    <w:rsid w:val="00C255F5"/>
    <w:rsid w:val="00C438F6"/>
    <w:rsid w:val="00C74BB7"/>
    <w:rsid w:val="00CA79E0"/>
    <w:rsid w:val="00D16AB9"/>
    <w:rsid w:val="00D3059F"/>
    <w:rsid w:val="00D44C75"/>
    <w:rsid w:val="00D8385E"/>
    <w:rsid w:val="00D91AEF"/>
    <w:rsid w:val="00DC6DCE"/>
    <w:rsid w:val="00DD6E31"/>
    <w:rsid w:val="00DE30A0"/>
    <w:rsid w:val="00DF1136"/>
    <w:rsid w:val="00E14A0A"/>
    <w:rsid w:val="00EB5A08"/>
    <w:rsid w:val="00EF6961"/>
    <w:rsid w:val="00F3327F"/>
    <w:rsid w:val="00F52566"/>
    <w:rsid w:val="00F57599"/>
    <w:rsid w:val="00F62089"/>
    <w:rsid w:val="00F80869"/>
    <w:rsid w:val="00FC1E21"/>
    <w:rsid w:val="00FC49B6"/>
    <w:rsid w:val="00FD47BB"/>
    <w:rsid w:val="00FE6C2B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8B632246-A1EF-471D-BF04-115A9FDB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49A"/>
  </w:style>
  <w:style w:type="paragraph" w:styleId="Footer">
    <w:name w:val="footer"/>
    <w:basedOn w:val="Normal"/>
    <w:link w:val="FooterChar"/>
    <w:uiPriority w:val="99"/>
    <w:unhideWhenUsed/>
    <w:rsid w:val="00781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49A"/>
  </w:style>
  <w:style w:type="paragraph" w:customStyle="1" w:styleId="abovebeloworange">
    <w:name w:val="above below orange"/>
    <w:basedOn w:val="Normal"/>
    <w:link w:val="abovebeloworangeChar"/>
    <w:autoRedefine/>
    <w:qFormat/>
    <w:rsid w:val="00860ADB"/>
    <w:pPr>
      <w:framePr w:w="2468" w:wrap="around" w:vAnchor="text" w:hAnchor="page" w:x="751" w:y="-1139"/>
      <w:pBdr>
        <w:top w:val="single" w:sz="18" w:space="5" w:color="FFC166"/>
        <w:bottom w:val="single" w:sz="18" w:space="5" w:color="FFC166"/>
      </w:pBdr>
      <w:autoSpaceDE w:val="0"/>
      <w:autoSpaceDN w:val="0"/>
      <w:adjustRightInd w:val="0"/>
    </w:pPr>
    <w:rPr>
      <w:rFonts w:ascii="Arial" w:hAnsi="Arial" w:cs="Swiss721BT-Bold"/>
      <w:bCs/>
      <w:color w:val="00368C"/>
      <w:sz w:val="20"/>
      <w:szCs w:val="14"/>
    </w:rPr>
  </w:style>
  <w:style w:type="character" w:customStyle="1" w:styleId="abovebeloworangeChar">
    <w:name w:val="above below orange Char"/>
    <w:basedOn w:val="DefaultParagraphFont"/>
    <w:link w:val="abovebeloworange"/>
    <w:rsid w:val="00860ADB"/>
    <w:rPr>
      <w:rFonts w:ascii="Arial" w:hAnsi="Arial" w:cs="Swiss721BT-Bold"/>
      <w:bCs/>
      <w:color w:val="00368C"/>
      <w:sz w:val="20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631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3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D8"/>
    <w:rPr>
      <w:rFonts w:ascii="Tahoma" w:hAnsi="Tahoma" w:cs="Tahoma"/>
      <w:sz w:val="16"/>
      <w:szCs w:val="16"/>
    </w:rPr>
  </w:style>
  <w:style w:type="paragraph" w:customStyle="1" w:styleId="leftorange">
    <w:name w:val="left orange"/>
    <w:basedOn w:val="abovebeloworange"/>
    <w:qFormat/>
    <w:rsid w:val="00D3059F"/>
    <w:pPr>
      <w:framePr w:wrap="around"/>
    </w:pPr>
  </w:style>
  <w:style w:type="paragraph" w:customStyle="1" w:styleId="Style1">
    <w:name w:val="Style1"/>
    <w:basedOn w:val="leftorange"/>
    <w:rsid w:val="00D3059F"/>
    <w:pPr>
      <w:framePr w:w="2896" w:h="1681" w:hRule="exact" w:wrap="around" w:x="4126" w:y="-389"/>
      <w:pBdr>
        <w:top w:val="none" w:sz="0" w:space="0" w:color="auto"/>
        <w:left w:val="single" w:sz="18" w:space="4" w:color="FFC166"/>
        <w:bottom w:val="none" w:sz="0" w:space="0" w:color="auto"/>
      </w:pBdr>
    </w:pPr>
  </w:style>
  <w:style w:type="paragraph" w:customStyle="1" w:styleId="LeftOrange0">
    <w:name w:val="Left Orange"/>
    <w:basedOn w:val="Style1"/>
    <w:rsid w:val="00D8385E"/>
    <w:pPr>
      <w:framePr w:w="3496" w:wrap="around" w:x="4051" w:y="271"/>
    </w:pPr>
  </w:style>
  <w:style w:type="paragraph" w:customStyle="1" w:styleId="Address">
    <w:name w:val="Address"/>
    <w:basedOn w:val="Normal"/>
    <w:qFormat/>
    <w:rsid w:val="009D2D56"/>
    <w:pPr>
      <w:spacing w:line="276" w:lineRule="auto"/>
    </w:pPr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9D2D56"/>
    <w:pPr>
      <w:spacing w:after="960" w:line="276" w:lineRule="auto"/>
    </w:pPr>
    <w:rPr>
      <w:rFonts w:eastAsia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9D2D56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9D2D56"/>
    <w:pPr>
      <w:spacing w:line="276" w:lineRule="auto"/>
    </w:pPr>
    <w:rPr>
      <w:rFonts w:eastAsia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9D2D5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6A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.union.nc.us/departments/planning-building-development/planning-zoning/calendar/resources/union-county-critical-intersection-analysi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January XX, 2018
Mr. XXX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8EAD0A-B55E-4C53-897C-AFFADFF8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HDR, Inc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Bjorn E. Hansen, AICP CTP</dc:subject>
  <dc:creator>Bjorn Hansen</dc:creator>
  <cp:lastModifiedBy>Karen Dewey</cp:lastModifiedBy>
  <cp:revision>2</cp:revision>
  <cp:lastPrinted>2018-06-19T15:40:00Z</cp:lastPrinted>
  <dcterms:created xsi:type="dcterms:W3CDTF">2019-03-18T13:53:00Z</dcterms:created>
  <dcterms:modified xsi:type="dcterms:W3CDTF">2019-03-18T13:53:00Z</dcterms:modified>
</cp:coreProperties>
</file>